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sz w:val="42"/>
          <w:szCs w:val="42"/>
          <w:highlight w:val="none"/>
          <w:lang w:val="en-US" w:eastAsia="zh-CN"/>
        </w:rPr>
      </w:pPr>
      <w:r>
        <w:rPr>
          <w:rFonts w:hint="default" w:ascii="Times New Roman" w:hAnsi="Times New Roman" w:cs="Times New Roman"/>
          <w:b/>
          <w:bCs/>
          <w:color w:val="auto"/>
          <w:sz w:val="42"/>
          <w:szCs w:val="42"/>
          <w:highlight w:val="none"/>
          <w:lang w:val="en-US" w:eastAsia="zh-CN"/>
        </w:rPr>
        <w:t>赣州城投集团</w:t>
      </w:r>
      <w:r>
        <w:rPr>
          <w:rFonts w:hint="eastAsia" w:ascii="Times New Roman" w:hAnsi="Times New Roman" w:cs="Times New Roman"/>
          <w:b/>
          <w:bCs/>
          <w:color w:val="auto"/>
          <w:sz w:val="42"/>
          <w:szCs w:val="42"/>
          <w:highlight w:val="none"/>
          <w:lang w:val="en-US" w:eastAsia="zh-CN"/>
        </w:rPr>
        <w:t>第三方</w:t>
      </w:r>
      <w:r>
        <w:rPr>
          <w:rFonts w:hint="default" w:ascii="Times New Roman" w:hAnsi="Times New Roman" w:cs="Times New Roman"/>
          <w:b/>
          <w:bCs/>
          <w:color w:val="auto"/>
          <w:sz w:val="42"/>
          <w:szCs w:val="42"/>
          <w:highlight w:val="none"/>
          <w:lang w:val="en-US" w:eastAsia="zh-CN"/>
        </w:rPr>
        <w:t>招聘中介机构入库协议</w:t>
      </w:r>
    </w:p>
    <w:p>
      <w:pPr>
        <w:jc w:val="both"/>
        <w:rPr>
          <w:rFonts w:hint="eastAsia" w:ascii="Times New Roman" w:hAnsi="Times New Roman" w:eastAsia="仿宋_GB2312" w:cs="Times New Roman"/>
          <w:color w:val="auto"/>
          <w:sz w:val="32"/>
          <w:szCs w:val="32"/>
          <w:highlight w:val="none"/>
          <w:lang w:val="en-US" w:eastAsia="zh-CN"/>
        </w:rPr>
      </w:pPr>
    </w:p>
    <w:p>
      <w:pPr>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甲方：赣州城市投资控股集团有限责任公司</w:t>
      </w:r>
    </w:p>
    <w:p>
      <w:pPr>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乙方：</w:t>
      </w:r>
    </w:p>
    <w:p>
      <w:pPr>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根据《中华人民共和国</w:t>
      </w:r>
      <w:r>
        <w:rPr>
          <w:rFonts w:hint="eastAsia" w:ascii="Times New Roman" w:hAnsi="Times New Roman" w:eastAsia="仿宋_GB2312" w:cs="Times New Roman"/>
          <w:color w:val="auto"/>
          <w:sz w:val="32"/>
          <w:szCs w:val="32"/>
          <w:highlight w:val="none"/>
          <w:lang w:val="en-US" w:eastAsia="zh-CN"/>
        </w:rPr>
        <w:t>民法典</w:t>
      </w:r>
      <w:r>
        <w:rPr>
          <w:rFonts w:hint="default" w:ascii="Times New Roman" w:hAnsi="Times New Roman" w:eastAsia="仿宋_GB2312" w:cs="Times New Roman"/>
          <w:color w:val="auto"/>
          <w:sz w:val="32"/>
          <w:szCs w:val="32"/>
          <w:highlight w:val="none"/>
          <w:lang w:val="en-US" w:eastAsia="zh-CN"/>
        </w:rPr>
        <w:t>》及甲方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赣州城市投资控股集团有限责任公司</w:t>
      </w:r>
      <w:r>
        <w:rPr>
          <w:rFonts w:hint="eastAsia" w:ascii="Times New Roman" w:hAnsi="Times New Roman" w:eastAsia="仿宋_GB2312" w:cs="Times New Roman"/>
          <w:color w:val="auto"/>
          <w:sz w:val="32"/>
          <w:szCs w:val="32"/>
          <w:highlight w:val="none"/>
          <w:lang w:val="en-US" w:eastAsia="zh-CN"/>
        </w:rPr>
        <w:t>人才</w:t>
      </w:r>
      <w:r>
        <w:rPr>
          <w:rFonts w:hint="default" w:ascii="Times New Roman" w:hAnsi="Times New Roman" w:eastAsia="仿宋_GB2312" w:cs="Times New Roman"/>
          <w:color w:val="auto"/>
          <w:sz w:val="32"/>
          <w:szCs w:val="32"/>
          <w:highlight w:val="none"/>
          <w:lang w:val="en-US" w:eastAsia="zh-CN"/>
        </w:rPr>
        <w:t>招聘中介机构备选库入库</w:t>
      </w:r>
      <w:r>
        <w:rPr>
          <w:rFonts w:hint="eastAsia" w:ascii="Times New Roman" w:hAnsi="Times New Roman" w:eastAsia="仿宋_GB2312" w:cs="Times New Roman"/>
          <w:color w:val="auto"/>
          <w:sz w:val="32"/>
          <w:szCs w:val="32"/>
          <w:highlight w:val="none"/>
          <w:lang w:val="en-US" w:eastAsia="zh-CN"/>
        </w:rPr>
        <w:t>机构</w:t>
      </w:r>
      <w:r>
        <w:rPr>
          <w:rFonts w:hint="default" w:ascii="Times New Roman" w:hAnsi="Times New Roman" w:eastAsia="仿宋_GB2312" w:cs="Times New Roman"/>
          <w:color w:val="auto"/>
          <w:sz w:val="32"/>
          <w:szCs w:val="32"/>
          <w:highlight w:val="none"/>
          <w:lang w:val="en-US" w:eastAsia="zh-CN"/>
        </w:rPr>
        <w:t>比选公告</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要求和</w:t>
      </w:r>
      <w:r>
        <w:rPr>
          <w:rFonts w:hint="eastAsia" w:ascii="Times New Roman" w:hAnsi="Times New Roman" w:eastAsia="仿宋_GB2312" w:cs="Times New Roman"/>
          <w:color w:val="auto"/>
          <w:sz w:val="32"/>
          <w:szCs w:val="32"/>
          <w:highlight w:val="none"/>
          <w:lang w:val="en-US" w:eastAsia="zh-CN"/>
        </w:rPr>
        <w:t>比选</w:t>
      </w:r>
      <w:r>
        <w:rPr>
          <w:rFonts w:hint="default" w:ascii="Times New Roman" w:hAnsi="Times New Roman" w:eastAsia="仿宋_GB2312" w:cs="Times New Roman"/>
          <w:color w:val="auto"/>
          <w:sz w:val="32"/>
          <w:szCs w:val="32"/>
          <w:highlight w:val="none"/>
          <w:lang w:val="en-US" w:eastAsia="zh-CN"/>
        </w:rPr>
        <w:t>结果，</w:t>
      </w:r>
      <w:r>
        <w:rPr>
          <w:rFonts w:hint="eastAsia" w:ascii="Times New Roman" w:hAnsi="Times New Roman" w:eastAsia="仿宋_GB2312" w:cs="Times New Roman"/>
          <w:color w:val="auto"/>
          <w:sz w:val="32"/>
          <w:szCs w:val="32"/>
          <w:highlight w:val="none"/>
          <w:lang w:val="en-US" w:eastAsia="zh-CN"/>
        </w:rPr>
        <w:t>乙</w:t>
      </w:r>
      <w:r>
        <w:rPr>
          <w:rFonts w:hint="default" w:ascii="Times New Roman" w:hAnsi="Times New Roman" w:eastAsia="仿宋_GB2312" w:cs="Times New Roman"/>
          <w:color w:val="auto"/>
          <w:sz w:val="32"/>
          <w:szCs w:val="32"/>
          <w:highlight w:val="none"/>
          <w:lang w:val="en-US" w:eastAsia="zh-CN"/>
        </w:rPr>
        <w:t>方于XXXX年X月X日确定</w:t>
      </w:r>
      <w:r>
        <w:rPr>
          <w:rFonts w:hint="eastAsia" w:ascii="Times New Roman" w:hAnsi="Times New Roman" w:eastAsia="仿宋_GB2312" w:cs="Times New Roman"/>
          <w:color w:val="auto"/>
          <w:sz w:val="32"/>
          <w:szCs w:val="32"/>
          <w:highlight w:val="none"/>
          <w:lang w:val="en-US" w:eastAsia="zh-CN"/>
        </w:rPr>
        <w:t>为甲方</w:t>
      </w:r>
      <w:r>
        <w:rPr>
          <w:rFonts w:hint="default" w:ascii="Times New Roman" w:hAnsi="Times New Roman" w:eastAsia="仿宋_GB2312" w:cs="Times New Roman"/>
          <w:color w:val="auto"/>
          <w:sz w:val="32"/>
          <w:szCs w:val="32"/>
          <w:highlight w:val="none"/>
          <w:lang w:val="en-US" w:eastAsia="zh-CN"/>
        </w:rPr>
        <w:t>招聘中介机构</w:t>
      </w:r>
      <w:r>
        <w:rPr>
          <w:rFonts w:hint="eastAsia" w:ascii="Times New Roman" w:hAnsi="Times New Roman" w:eastAsia="仿宋_GB2312" w:cs="Times New Roman"/>
          <w:color w:val="auto"/>
          <w:sz w:val="32"/>
          <w:szCs w:val="32"/>
          <w:highlight w:val="none"/>
          <w:lang w:val="en-US" w:eastAsia="zh-CN"/>
        </w:rPr>
        <w:t>备选库入库机构，服务期暂定三年</w:t>
      </w:r>
      <w:r>
        <w:rPr>
          <w:rFonts w:hint="default" w:ascii="Times New Roman" w:hAnsi="Times New Roman" w:eastAsia="仿宋_GB2312" w:cs="Times New Roman"/>
          <w:color w:val="auto"/>
          <w:sz w:val="32"/>
          <w:szCs w:val="32"/>
          <w:highlight w:val="none"/>
          <w:lang w:val="en-US" w:eastAsia="zh-CN"/>
        </w:rPr>
        <w:t>。甲</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乙双方协商，本着平等互信和诚实信用的原则，一致同意签订本协议。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firstLine="320" w:firstLineChars="100"/>
        <w:textAlignment w:val="auto"/>
        <w:outlineLvl w:val="0"/>
        <w:rPr>
          <w:rFonts w:hint="default"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val="en-US" w:eastAsia="zh-CN"/>
        </w:rPr>
        <w:t>一、</w:t>
      </w:r>
      <w:r>
        <w:rPr>
          <w:rFonts w:hint="default" w:ascii="Times New Roman" w:hAnsi="Times New Roman" w:eastAsia="黑体" w:cs="Times New Roman"/>
          <w:b w:val="0"/>
          <w:bCs/>
          <w:color w:val="auto"/>
          <w:sz w:val="32"/>
          <w:szCs w:val="32"/>
          <w:highlight w:val="none"/>
          <w:u w:val="none"/>
          <w:lang w:eastAsia="zh-CN"/>
        </w:rPr>
        <w:t>委托招聘程序</w:t>
      </w:r>
    </w:p>
    <w:p>
      <w:pPr>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（一）报价。甲方单次招聘工作启动前，将根据实际招聘人数设置单次招聘控制价，并向“第三方</w:t>
      </w:r>
      <w:r>
        <w:rPr>
          <w:rFonts w:hint="default" w:ascii="Times New Roman" w:hAnsi="Times New Roman" w:eastAsia="仿宋_GB2312" w:cs="Times New Roman"/>
          <w:color w:val="auto"/>
          <w:sz w:val="32"/>
          <w:szCs w:val="32"/>
          <w:highlight w:val="none"/>
          <w:lang w:val="en-US" w:eastAsia="zh-CN"/>
        </w:rPr>
        <w:t>招聘中介</w:t>
      </w:r>
      <w:r>
        <w:rPr>
          <w:rFonts w:hint="eastAsia" w:ascii="Times New Roman" w:hAnsi="Times New Roman" w:eastAsia="仿宋_GB2312" w:cs="Times New Roman"/>
          <w:color w:val="auto"/>
          <w:sz w:val="32"/>
          <w:szCs w:val="32"/>
          <w:highlight w:val="none"/>
          <w:lang w:val="en-US" w:eastAsia="zh-CN"/>
        </w:rPr>
        <w:t>机构备选库</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发送报价函，由库内机构进行报价。报价在控制价内的单位即可进入抽签环节。</w:t>
      </w:r>
    </w:p>
    <w:p>
      <w:pPr>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（二）抽签。采取抽签等方式</w:t>
      </w:r>
      <w:r>
        <w:rPr>
          <w:rFonts w:hint="default" w:ascii="Times New Roman" w:hAnsi="Times New Roman" w:eastAsia="仿宋_GB2312" w:cs="Times New Roman"/>
          <w:color w:val="auto"/>
          <w:sz w:val="32"/>
          <w:szCs w:val="32"/>
          <w:highlight w:val="none"/>
          <w:lang w:val="en-US" w:eastAsia="zh-CN"/>
        </w:rPr>
        <w:t>从</w:t>
      </w:r>
      <w:r>
        <w:rPr>
          <w:rFonts w:hint="eastAsia" w:ascii="Times New Roman" w:hAnsi="Times New Roman" w:eastAsia="仿宋_GB2312" w:cs="Times New Roman"/>
          <w:color w:val="auto"/>
          <w:sz w:val="32"/>
          <w:szCs w:val="32"/>
          <w:highlight w:val="none"/>
          <w:lang w:val="en-US" w:eastAsia="zh-CN"/>
        </w:rPr>
        <w:t>入库单位</w:t>
      </w:r>
      <w:r>
        <w:rPr>
          <w:rFonts w:hint="default" w:ascii="Times New Roman" w:hAnsi="Times New Roman" w:eastAsia="仿宋_GB2312" w:cs="Times New Roman"/>
          <w:color w:val="auto"/>
          <w:sz w:val="32"/>
          <w:szCs w:val="32"/>
          <w:highlight w:val="none"/>
          <w:lang w:val="en-US" w:eastAsia="zh-CN"/>
        </w:rPr>
        <w:t>中选定一家单位为</w:t>
      </w:r>
      <w:r>
        <w:rPr>
          <w:rFonts w:hint="eastAsia" w:ascii="Times New Roman" w:hAnsi="Times New Roman" w:eastAsia="仿宋_GB2312" w:cs="Times New Roman"/>
          <w:color w:val="auto"/>
          <w:sz w:val="32"/>
          <w:szCs w:val="32"/>
          <w:highlight w:val="none"/>
          <w:lang w:val="en-US" w:eastAsia="zh-CN"/>
        </w:rPr>
        <w:t>甲方委托</w:t>
      </w:r>
      <w:r>
        <w:rPr>
          <w:rFonts w:hint="default" w:ascii="Times New Roman" w:hAnsi="Times New Roman" w:eastAsia="仿宋_GB2312" w:cs="Times New Roman"/>
          <w:color w:val="auto"/>
          <w:sz w:val="32"/>
          <w:szCs w:val="32"/>
          <w:highlight w:val="none"/>
          <w:lang w:val="en-US" w:eastAsia="zh-CN"/>
        </w:rPr>
        <w:t>招聘单位</w:t>
      </w:r>
      <w:r>
        <w:rPr>
          <w:rFonts w:hint="eastAsia" w:ascii="Times New Roman" w:hAnsi="Times New Roman" w:eastAsia="仿宋_GB2312" w:cs="Times New Roman"/>
          <w:color w:val="auto"/>
          <w:sz w:val="32"/>
          <w:szCs w:val="32"/>
          <w:highlight w:val="none"/>
          <w:lang w:val="en-US" w:eastAsia="zh-CN"/>
        </w:rPr>
        <w:t>，负责单次招聘服务工作。</w:t>
      </w:r>
    </w:p>
    <w:p>
      <w:pPr>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二、委托招聘内容</w:t>
      </w:r>
    </w:p>
    <w:p>
      <w:pPr>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甲方委托选定的中选机构负责公开招聘工作并签订具体的招聘服务合同</w:t>
      </w:r>
      <w:r>
        <w:rPr>
          <w:rFonts w:hint="default" w:ascii="Times New Roman" w:hAnsi="Times New Roman" w:eastAsia="仿宋_GB2312" w:cs="Times New Roman"/>
          <w:color w:val="auto"/>
          <w:sz w:val="32"/>
          <w:szCs w:val="32"/>
          <w:highlight w:val="none"/>
          <w:lang w:val="en-US" w:eastAsia="zh-CN"/>
        </w:rPr>
        <w:t>。甲方招聘岗位的职责描述、具体要求等以当时实际招聘方案为准。</w:t>
      </w:r>
      <w:r>
        <w:rPr>
          <w:rFonts w:hint="eastAsia" w:ascii="Times New Roman" w:hAnsi="Times New Roman" w:eastAsia="仿宋_GB2312" w:cs="Times New Roman"/>
          <w:color w:val="auto"/>
          <w:sz w:val="32"/>
          <w:szCs w:val="32"/>
          <w:highlight w:val="none"/>
          <w:lang w:val="en-US" w:eastAsia="zh-CN"/>
        </w:rPr>
        <w:t>委托</w:t>
      </w:r>
      <w:r>
        <w:rPr>
          <w:rFonts w:hint="default" w:ascii="Times New Roman" w:hAnsi="Times New Roman" w:eastAsia="仿宋_GB2312" w:cs="Times New Roman"/>
          <w:color w:val="auto"/>
          <w:sz w:val="32"/>
          <w:szCs w:val="32"/>
          <w:highlight w:val="none"/>
          <w:lang w:val="en-US" w:eastAsia="zh-CN"/>
        </w:rPr>
        <w:t>服务内容包含</w:t>
      </w:r>
      <w:r>
        <w:rPr>
          <w:rFonts w:hint="eastAsia" w:ascii="Times New Roman" w:hAnsi="Times New Roman" w:eastAsia="仿宋_GB2312" w:cs="Times New Roman"/>
          <w:color w:val="auto"/>
          <w:sz w:val="32"/>
          <w:szCs w:val="32"/>
          <w:highlight w:val="none"/>
          <w:lang w:val="en-US" w:eastAsia="zh-CN"/>
        </w:rPr>
        <w:t>制定招聘方案、</w:t>
      </w:r>
      <w:r>
        <w:rPr>
          <w:rFonts w:hint="default" w:ascii="Times New Roman" w:hAnsi="Times New Roman" w:eastAsia="仿宋_GB2312" w:cs="Times New Roman"/>
          <w:color w:val="auto"/>
          <w:sz w:val="32"/>
          <w:szCs w:val="32"/>
          <w:highlight w:val="none"/>
          <w:lang w:val="en-US" w:eastAsia="zh-CN"/>
        </w:rPr>
        <w:t>发布公告、资格审查、简历筛选、笔试（含笔试试题、组织实施等服务）、面试（含面试试题、组织实施等服务）、背景调查</w:t>
      </w:r>
      <w:r>
        <w:rPr>
          <w:rFonts w:hint="eastAsia" w:ascii="Times New Roman" w:hAnsi="Times New Roman" w:eastAsia="仿宋_GB2312" w:cs="Times New Roman"/>
          <w:color w:val="auto"/>
          <w:sz w:val="32"/>
          <w:szCs w:val="32"/>
          <w:highlight w:val="none"/>
          <w:lang w:val="en-US" w:eastAsia="zh-CN"/>
        </w:rPr>
        <w:t>、入职</w:t>
      </w:r>
      <w:r>
        <w:rPr>
          <w:rFonts w:hint="default" w:ascii="Times New Roman" w:hAnsi="Times New Roman" w:eastAsia="仿宋_GB2312" w:cs="Times New Roman"/>
          <w:color w:val="auto"/>
          <w:sz w:val="32"/>
          <w:szCs w:val="32"/>
          <w:highlight w:val="none"/>
          <w:lang w:val="en-US" w:eastAsia="zh-CN"/>
        </w:rPr>
        <w:t>等内容。</w:t>
      </w:r>
    </w:p>
    <w:p>
      <w:pPr>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三、费用及付款方式</w:t>
      </w:r>
    </w:p>
    <w:p>
      <w:pPr>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委托招聘服务费</w:t>
      </w:r>
      <w:r>
        <w:rPr>
          <w:rFonts w:hint="default" w:ascii="Times New Roman" w:hAnsi="Times New Roman" w:eastAsia="仿宋_GB2312" w:cs="Times New Roman"/>
          <w:color w:val="auto"/>
          <w:sz w:val="32"/>
          <w:szCs w:val="32"/>
          <w:highlight w:val="none"/>
          <w:lang w:val="en-US" w:eastAsia="zh-CN"/>
        </w:rPr>
        <w:t>根据招聘职位的</w:t>
      </w:r>
      <w:r>
        <w:rPr>
          <w:rFonts w:hint="eastAsia"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lang w:val="en-US" w:eastAsia="zh-CN"/>
        </w:rPr>
        <w:t>划分</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普通职位</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职业经理人</w:t>
      </w:r>
      <w:r>
        <w:rPr>
          <w:rFonts w:hint="eastAsia" w:ascii="Times New Roman" w:hAnsi="Times New Roman" w:eastAsia="仿宋_GB2312" w:cs="Times New Roman"/>
          <w:color w:val="auto"/>
          <w:sz w:val="32"/>
          <w:szCs w:val="32"/>
          <w:highlight w:val="none"/>
          <w:lang w:val="en-US" w:eastAsia="zh-CN"/>
        </w:rPr>
        <w:t>两类</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普通职位委托招聘服务费</w:t>
      </w:r>
      <w:r>
        <w:rPr>
          <w:rFonts w:hint="default" w:ascii="Times New Roman" w:hAnsi="Times New Roman" w:eastAsia="仿宋_GB2312" w:cs="Times New Roman"/>
          <w:color w:val="auto"/>
          <w:sz w:val="32"/>
          <w:szCs w:val="32"/>
          <w:highlight w:val="none"/>
          <w:lang w:val="en-US" w:eastAsia="zh-CN"/>
        </w:rPr>
        <w:t>不</w:t>
      </w:r>
      <w:r>
        <w:rPr>
          <w:rFonts w:hint="eastAsia"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lang w:val="en-US" w:eastAsia="zh-CN"/>
        </w:rPr>
        <w:t>高于</w:t>
      </w:r>
      <w:r>
        <w:rPr>
          <w:rFonts w:hint="eastAsia" w:ascii="Times New Roman" w:hAnsi="Times New Roman" w:eastAsia="仿宋_GB2312" w:cs="Times New Roman"/>
          <w:color w:val="auto"/>
          <w:sz w:val="32"/>
          <w:szCs w:val="32"/>
          <w:highlight w:val="none"/>
          <w:lang w:val="en-US" w:eastAsia="zh-CN"/>
        </w:rPr>
        <w:t>甲方</w:t>
      </w:r>
      <w:r>
        <w:rPr>
          <w:rFonts w:hint="default" w:ascii="Times New Roman" w:hAnsi="Times New Roman" w:eastAsia="仿宋_GB2312" w:cs="Times New Roman"/>
          <w:color w:val="auto"/>
          <w:sz w:val="32"/>
          <w:szCs w:val="32"/>
          <w:highlight w:val="none"/>
          <w:lang w:val="en-US" w:eastAsia="zh-CN"/>
        </w:rPr>
        <w:t>招聘中介机构备选库入库比选时的服务费报价。</w:t>
      </w:r>
      <w:r>
        <w:rPr>
          <w:rFonts w:hint="eastAsia" w:ascii="Times New Roman" w:hAnsi="Times New Roman" w:eastAsia="仿宋_GB2312" w:cs="Times New Roman"/>
          <w:color w:val="auto"/>
          <w:sz w:val="32"/>
          <w:szCs w:val="32"/>
          <w:highlight w:val="none"/>
          <w:lang w:val="en-US" w:eastAsia="zh-CN"/>
        </w:rPr>
        <w:t>职业经理人委托招聘服务费另行协商确定。</w:t>
      </w:r>
      <w:r>
        <w:rPr>
          <w:rFonts w:hint="default" w:ascii="Times New Roman" w:hAnsi="Times New Roman" w:eastAsia="仿宋_GB2312" w:cs="Times New Roman"/>
          <w:color w:val="auto"/>
          <w:sz w:val="32"/>
          <w:szCs w:val="32"/>
          <w:highlight w:val="none"/>
          <w:lang w:val="en-US" w:eastAsia="zh-CN"/>
        </w:rPr>
        <w:t>具体</w:t>
      </w:r>
      <w:r>
        <w:rPr>
          <w:rFonts w:hint="eastAsia" w:ascii="Times New Roman" w:hAnsi="Times New Roman" w:eastAsia="仿宋_GB2312" w:cs="Times New Roman"/>
          <w:color w:val="auto"/>
          <w:sz w:val="32"/>
          <w:szCs w:val="32"/>
          <w:highlight w:val="none"/>
          <w:lang w:val="en-US" w:eastAsia="zh-CN"/>
        </w:rPr>
        <w:t>招聘要求及付款方式</w:t>
      </w:r>
      <w:r>
        <w:rPr>
          <w:rFonts w:hint="default" w:ascii="Times New Roman" w:hAnsi="Times New Roman" w:eastAsia="仿宋_GB2312" w:cs="Times New Roman"/>
          <w:color w:val="auto"/>
          <w:sz w:val="32"/>
          <w:szCs w:val="32"/>
          <w:highlight w:val="none"/>
          <w:lang w:val="en-US" w:eastAsia="zh-CN"/>
        </w:rPr>
        <w:t>参照阶段性招聘时的正式合同。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firstLine="320" w:firstLineChars="100"/>
        <w:textAlignment w:val="auto"/>
        <w:outlineLvl w:val="0"/>
        <w:rPr>
          <w:rFonts w:hint="default"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val="en-US" w:eastAsia="zh-CN"/>
        </w:rPr>
        <w:t>四、</w:t>
      </w:r>
      <w:r>
        <w:rPr>
          <w:rFonts w:hint="default" w:ascii="Times New Roman" w:hAnsi="Times New Roman" w:eastAsia="黑体" w:cs="Times New Roman"/>
          <w:b w:val="0"/>
          <w:bCs/>
          <w:color w:val="auto"/>
          <w:sz w:val="32"/>
          <w:szCs w:val="32"/>
          <w:highlight w:val="none"/>
          <w:u w:val="none"/>
          <w:lang w:eastAsia="zh-CN"/>
        </w:rPr>
        <w:t>其它条款</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1.乙方应详细了解甲方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正确理解甲方所需招聘岗位</w:t>
      </w:r>
      <w:r>
        <w:rPr>
          <w:rFonts w:hint="eastAsia" w:ascii="Times New Roman" w:hAnsi="Times New Roman" w:eastAsia="仿宋_GB2312" w:cs="Times New Roman"/>
          <w:color w:val="auto"/>
          <w:sz w:val="32"/>
          <w:szCs w:val="32"/>
          <w:highlight w:val="none"/>
          <w:lang w:val="en-US" w:eastAsia="zh-CN"/>
        </w:rPr>
        <w:t>的相关</w:t>
      </w:r>
      <w:r>
        <w:rPr>
          <w:rFonts w:hint="default" w:ascii="Times New Roman" w:hAnsi="Times New Roman" w:eastAsia="仿宋_GB2312" w:cs="Times New Roman"/>
          <w:color w:val="auto"/>
          <w:sz w:val="32"/>
          <w:szCs w:val="32"/>
          <w:highlight w:val="none"/>
          <w:lang w:val="en-US" w:eastAsia="zh-CN"/>
        </w:rPr>
        <w:t>要求和客观</w:t>
      </w:r>
      <w:r>
        <w:rPr>
          <w:rFonts w:hint="eastAsia" w:ascii="Times New Roman" w:hAnsi="Times New Roman" w:eastAsia="仿宋_GB2312" w:cs="Times New Roman"/>
          <w:color w:val="auto"/>
          <w:sz w:val="32"/>
          <w:szCs w:val="32"/>
          <w:highlight w:val="none"/>
          <w:lang w:val="en-US" w:eastAsia="zh-CN"/>
        </w:rPr>
        <w:t>陈述甲方基本</w:t>
      </w:r>
      <w:r>
        <w:rPr>
          <w:rFonts w:hint="default" w:ascii="Times New Roman" w:hAnsi="Times New Roman" w:eastAsia="仿宋_GB2312" w:cs="Times New Roman"/>
          <w:color w:val="auto"/>
          <w:sz w:val="32"/>
          <w:szCs w:val="32"/>
          <w:highlight w:val="none"/>
          <w:lang w:val="en-US" w:eastAsia="zh-CN"/>
        </w:rPr>
        <w:t xml:space="preserve">情况。  </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2.乙方在</w:t>
      </w:r>
      <w:r>
        <w:rPr>
          <w:rFonts w:hint="eastAsia" w:ascii="Times New Roman" w:hAnsi="Times New Roman" w:eastAsia="仿宋_GB2312" w:cs="Times New Roman"/>
          <w:color w:val="auto"/>
          <w:sz w:val="32"/>
          <w:szCs w:val="32"/>
          <w:highlight w:val="none"/>
          <w:lang w:val="en-US" w:eastAsia="zh-CN"/>
        </w:rPr>
        <w:t>资格审查中，对</w:t>
      </w:r>
      <w:r>
        <w:rPr>
          <w:rFonts w:hint="default" w:ascii="Times New Roman" w:hAnsi="Times New Roman" w:eastAsia="仿宋_GB2312" w:cs="Times New Roman"/>
          <w:color w:val="auto"/>
          <w:sz w:val="32"/>
          <w:szCs w:val="32"/>
          <w:highlight w:val="none"/>
          <w:lang w:val="en-US" w:eastAsia="zh-CN"/>
        </w:rPr>
        <w:t>候选人</w:t>
      </w:r>
      <w:r>
        <w:rPr>
          <w:rFonts w:hint="eastAsia" w:ascii="Times New Roman" w:hAnsi="Times New Roman" w:eastAsia="仿宋_GB2312" w:cs="Times New Roman"/>
          <w:color w:val="auto"/>
          <w:sz w:val="32"/>
          <w:szCs w:val="32"/>
          <w:highlight w:val="none"/>
          <w:lang w:val="en-US" w:eastAsia="zh-CN"/>
        </w:rPr>
        <w:t>的筛选应</w:t>
      </w:r>
      <w:r>
        <w:rPr>
          <w:rFonts w:hint="default" w:ascii="Times New Roman" w:hAnsi="Times New Roman" w:eastAsia="仿宋_GB2312" w:cs="Times New Roman"/>
          <w:color w:val="auto"/>
          <w:sz w:val="32"/>
          <w:szCs w:val="32"/>
          <w:highlight w:val="none"/>
          <w:lang w:val="en-US" w:eastAsia="zh-CN"/>
        </w:rPr>
        <w:t>符合甲方职位要求，不得有任何敷衍或是欺骗行为</w:t>
      </w:r>
      <w:r>
        <w:rPr>
          <w:rFonts w:hint="eastAsia" w:ascii="Times New Roman" w:hAnsi="Times New Roman"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lang w:val="en-US" w:eastAsia="zh-CN"/>
        </w:rPr>
        <w:t>方</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候选人的资料有</w:t>
      </w:r>
      <w:r>
        <w:rPr>
          <w:rFonts w:hint="eastAsia" w:ascii="Times New Roman" w:hAnsi="Times New Roman" w:eastAsia="仿宋_GB2312" w:cs="Times New Roman"/>
          <w:color w:val="auto"/>
          <w:sz w:val="32"/>
          <w:szCs w:val="32"/>
          <w:highlight w:val="none"/>
          <w:lang w:val="en-US" w:eastAsia="zh-CN"/>
        </w:rPr>
        <w:t>复</w:t>
      </w:r>
      <w:r>
        <w:rPr>
          <w:rFonts w:hint="default" w:ascii="Times New Roman" w:hAnsi="Times New Roman" w:eastAsia="仿宋_GB2312" w:cs="Times New Roman"/>
          <w:color w:val="auto"/>
          <w:sz w:val="32"/>
          <w:szCs w:val="32"/>
          <w:highlight w:val="none"/>
          <w:lang w:val="en-US" w:eastAsia="zh-CN"/>
        </w:rPr>
        <w:t>查的</w:t>
      </w:r>
      <w:r>
        <w:rPr>
          <w:rFonts w:hint="eastAsia" w:ascii="Times New Roman" w:hAnsi="Times New Roman" w:eastAsia="仿宋_GB2312" w:cs="Times New Roman"/>
          <w:color w:val="auto"/>
          <w:sz w:val="32"/>
          <w:szCs w:val="32"/>
          <w:highlight w:val="none"/>
          <w:lang w:val="en-US" w:eastAsia="zh-CN"/>
        </w:rPr>
        <w:t>权利</w:t>
      </w:r>
      <w:r>
        <w:rPr>
          <w:rFonts w:hint="default" w:ascii="Times New Roman" w:hAnsi="Times New Roman" w:eastAsia="仿宋_GB2312" w:cs="Times New Roman"/>
          <w:color w:val="auto"/>
          <w:sz w:val="32"/>
          <w:szCs w:val="32"/>
          <w:highlight w:val="none"/>
          <w:lang w:val="en-US" w:eastAsia="zh-CN"/>
        </w:rPr>
        <w:t>。</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甲</w:t>
      </w:r>
      <w:r>
        <w:rPr>
          <w:rFonts w:hint="default" w:ascii="Times New Roman" w:hAnsi="Times New Roman" w:eastAsia="仿宋_GB2312" w:cs="Times New Roman"/>
          <w:color w:val="auto"/>
          <w:sz w:val="32"/>
          <w:szCs w:val="32"/>
          <w:highlight w:val="none"/>
          <w:lang w:val="en-US" w:eastAsia="zh-CN"/>
        </w:rPr>
        <w:t>方有义务在协议有效期内积极协助</w:t>
      </w:r>
      <w:r>
        <w:rPr>
          <w:rFonts w:hint="eastAsia" w:ascii="Times New Roman" w:hAnsi="Times New Roman" w:eastAsia="仿宋_GB2312" w:cs="Times New Roman"/>
          <w:color w:val="auto"/>
          <w:sz w:val="32"/>
          <w:szCs w:val="32"/>
          <w:highlight w:val="none"/>
          <w:lang w:val="en-US" w:eastAsia="zh-CN"/>
        </w:rPr>
        <w:t>乙</w:t>
      </w:r>
      <w:r>
        <w:rPr>
          <w:rFonts w:hint="default" w:ascii="Times New Roman" w:hAnsi="Times New Roman" w:eastAsia="仿宋_GB2312" w:cs="Times New Roman"/>
          <w:color w:val="auto"/>
          <w:sz w:val="32"/>
          <w:szCs w:val="32"/>
          <w:highlight w:val="none"/>
          <w:lang w:val="en-US" w:eastAsia="zh-CN"/>
        </w:rPr>
        <w:t>方完成招聘</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甲方发布单次招聘工作业务时，如乙方因自身原因放弃履行业务超过3次，甲方有权将乙方移出备选库。</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4.乙方按甲方要求搜寻、筛选、人才，</w:t>
      </w:r>
      <w:r>
        <w:rPr>
          <w:rFonts w:hint="eastAsia" w:ascii="Times New Roman" w:hAnsi="Times New Roman" w:eastAsia="仿宋_GB2312" w:cs="Times New Roman"/>
          <w:color w:val="auto"/>
          <w:sz w:val="32"/>
          <w:szCs w:val="32"/>
          <w:highlight w:val="none"/>
          <w:lang w:val="en-US" w:eastAsia="zh-CN"/>
        </w:rPr>
        <w:t>拟定</w:t>
      </w:r>
      <w:r>
        <w:rPr>
          <w:rFonts w:hint="default" w:ascii="Times New Roman" w:hAnsi="Times New Roman" w:eastAsia="仿宋_GB2312" w:cs="Times New Roman"/>
          <w:color w:val="auto"/>
          <w:sz w:val="32"/>
          <w:szCs w:val="32"/>
          <w:highlight w:val="none"/>
          <w:lang w:val="en-US" w:eastAsia="zh-CN"/>
        </w:rPr>
        <w:t>入职人数。如乙方未能一次性全部达成入职人数，</w:t>
      </w:r>
      <w:r>
        <w:rPr>
          <w:rFonts w:hint="eastAsia" w:ascii="Times New Roman" w:hAnsi="Times New Roman" w:eastAsia="仿宋_GB2312" w:cs="Times New Roman"/>
          <w:color w:val="auto"/>
          <w:sz w:val="32"/>
          <w:szCs w:val="32"/>
          <w:highlight w:val="none"/>
          <w:lang w:val="en-US" w:eastAsia="zh-CN"/>
        </w:rPr>
        <w:t>则将免费进行第二次补招服务。</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5.经甲方同意，部分候选人因办理离职手续等</w:t>
      </w:r>
      <w:r>
        <w:rPr>
          <w:rFonts w:hint="eastAsia" w:ascii="Times New Roman" w:hAnsi="Times New Roman" w:eastAsia="仿宋_GB2312" w:cs="Times New Roman"/>
          <w:color w:val="auto"/>
          <w:sz w:val="32"/>
          <w:szCs w:val="32"/>
          <w:highlight w:val="none"/>
          <w:lang w:val="en-US" w:eastAsia="zh-CN"/>
        </w:rPr>
        <w:t>原因，</w:t>
      </w:r>
      <w:r>
        <w:rPr>
          <w:rFonts w:hint="default" w:ascii="Times New Roman" w:hAnsi="Times New Roman" w:eastAsia="仿宋_GB2312" w:cs="Times New Roman"/>
          <w:color w:val="auto"/>
          <w:sz w:val="32"/>
          <w:szCs w:val="32"/>
          <w:highlight w:val="none"/>
          <w:lang w:val="en-US" w:eastAsia="zh-CN"/>
        </w:rPr>
        <w:t>入职时间可适当延迟，原则上不超过1个月。</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6.甲方审批程序时间不计入合同约定的项目执行时间（包括但不仅限于招聘环节进程公示时间、拟录用人员审批、体检时间、背景调查结果审核</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7.甲方每年可根据需要开展招聘中介机构备选库的满意度评估工作，重点评估乙方招聘执行力、招聘达成率等。若对乙方的满意度低于60分，甲方有权将乙方移出备选库。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val="en-US" w:eastAsia="zh-CN"/>
        </w:rPr>
        <w:t>五、</w:t>
      </w:r>
      <w:r>
        <w:rPr>
          <w:rFonts w:hint="default" w:ascii="Times New Roman" w:hAnsi="Times New Roman" w:eastAsia="黑体" w:cs="Times New Roman"/>
          <w:b w:val="0"/>
          <w:bCs/>
          <w:color w:val="auto"/>
          <w:sz w:val="32"/>
          <w:szCs w:val="32"/>
          <w:highlight w:val="none"/>
          <w:u w:val="none"/>
          <w:lang w:eastAsia="zh-CN"/>
        </w:rPr>
        <w:t>权利和义务</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1.乙方</w:t>
      </w:r>
      <w:r>
        <w:rPr>
          <w:rFonts w:hint="eastAsia" w:ascii="Times New Roman" w:hAnsi="Times New Roman" w:eastAsia="仿宋_GB2312" w:cs="Times New Roman"/>
          <w:color w:val="auto"/>
          <w:sz w:val="32"/>
          <w:szCs w:val="32"/>
          <w:highlight w:val="none"/>
          <w:lang w:val="en-US" w:eastAsia="zh-CN"/>
        </w:rPr>
        <w:t>公开发布的招聘宣传信息应报甲方同意后实施。未经甲方同意发布招聘宣传信息</w:t>
      </w:r>
      <w:r>
        <w:rPr>
          <w:rFonts w:hint="default" w:ascii="Times New Roman" w:hAnsi="Times New Roman" w:eastAsia="仿宋_GB2312" w:cs="Times New Roman"/>
          <w:color w:val="auto"/>
          <w:sz w:val="32"/>
          <w:szCs w:val="32"/>
          <w:highlight w:val="none"/>
          <w:lang w:val="en-US" w:eastAsia="zh-CN"/>
        </w:rPr>
        <w:t>对甲方造成不良影响或损失，由乙方全权承担。</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2.乙方有义务保证甲方提供的企业信息及资料安全，不得将甲方提供的企业信息及资料用于本次招聘以外的用途。</w:t>
      </w:r>
    </w:p>
    <w:p>
      <w:pPr>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3.乙方需确保招聘过程</w:t>
      </w:r>
      <w:r>
        <w:rPr>
          <w:rFonts w:hint="eastAsia" w:ascii="Times New Roman" w:hAnsi="Times New Roman" w:eastAsia="仿宋_GB2312" w:cs="Times New Roman"/>
          <w:color w:val="auto"/>
          <w:sz w:val="32"/>
          <w:szCs w:val="32"/>
          <w:highlight w:val="none"/>
          <w:lang w:val="en-US" w:eastAsia="zh-CN"/>
        </w:rPr>
        <w:t>公平、公正、</w:t>
      </w:r>
      <w:r>
        <w:rPr>
          <w:rFonts w:hint="default" w:ascii="Times New Roman" w:hAnsi="Times New Roman" w:eastAsia="仿宋_GB2312" w:cs="Times New Roman"/>
          <w:color w:val="auto"/>
          <w:sz w:val="32"/>
          <w:szCs w:val="32"/>
          <w:highlight w:val="none"/>
          <w:lang w:val="en-US" w:eastAsia="zh-CN"/>
        </w:rPr>
        <w:t>合法，不得存在任何</w:t>
      </w:r>
      <w:r>
        <w:rPr>
          <w:rFonts w:hint="eastAsia" w:ascii="Times New Roman" w:hAnsi="Times New Roman" w:eastAsia="仿宋_GB2312" w:cs="Times New Roman"/>
          <w:color w:val="auto"/>
          <w:sz w:val="32"/>
          <w:szCs w:val="32"/>
          <w:highlight w:val="none"/>
          <w:lang w:val="en-US" w:eastAsia="zh-CN"/>
        </w:rPr>
        <w:t>违法行为或</w:t>
      </w:r>
      <w:r>
        <w:rPr>
          <w:rFonts w:hint="default" w:ascii="Times New Roman" w:hAnsi="Times New Roman" w:eastAsia="仿宋_GB2312" w:cs="Times New Roman"/>
          <w:color w:val="auto"/>
          <w:sz w:val="32"/>
          <w:szCs w:val="32"/>
          <w:highlight w:val="none"/>
          <w:lang w:val="en-US" w:eastAsia="zh-CN"/>
        </w:rPr>
        <w:t>牟取不正当利益等行为。若因乙方招聘行为引发投诉或诉讼等情形，乙方应</w:t>
      </w:r>
      <w:r>
        <w:rPr>
          <w:rFonts w:hint="eastAsia" w:ascii="Times New Roman" w:hAnsi="Times New Roman" w:eastAsia="仿宋_GB2312" w:cs="Times New Roman"/>
          <w:color w:val="auto"/>
          <w:sz w:val="32"/>
          <w:szCs w:val="32"/>
          <w:highlight w:val="none"/>
          <w:lang w:val="en-US" w:eastAsia="zh-CN"/>
        </w:rPr>
        <w:t>承担一切责任。</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4.乙方需及时提供招聘活动物料及网站资源，甲方保证遵守乙方招聘活动的组织秩序。</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5.甲方有权对招聘过程各环节提出</w:t>
      </w:r>
      <w:r>
        <w:rPr>
          <w:rFonts w:hint="eastAsia" w:ascii="Times New Roman" w:hAnsi="Times New Roman" w:eastAsia="仿宋_GB2312" w:cs="Times New Roman"/>
          <w:color w:val="auto"/>
          <w:sz w:val="32"/>
          <w:szCs w:val="32"/>
          <w:highlight w:val="none"/>
          <w:lang w:val="en-US" w:eastAsia="zh-CN"/>
        </w:rPr>
        <w:t>合理</w:t>
      </w:r>
      <w:r>
        <w:rPr>
          <w:rFonts w:hint="default" w:ascii="Times New Roman" w:hAnsi="Times New Roman" w:eastAsia="仿宋_GB2312" w:cs="Times New Roman"/>
          <w:color w:val="auto"/>
          <w:sz w:val="32"/>
          <w:szCs w:val="32"/>
          <w:highlight w:val="none"/>
          <w:lang w:val="en-US" w:eastAsia="zh-CN"/>
        </w:rPr>
        <w:t>意见，乙方有义务按甲方的意见和要求开展招聘工作。</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6.乙方全权负责招聘现场安排，需合理选择、妥善布置会议现场，务必做好现场安全工作，防止踩踏、中暑等安全事故。若因乙方安排不当或工作失误造成伤残、死亡、较大经济损失等重大安全事故</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危害公共财产安全</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，由此发生的一切责任及费用均由乙方承担，甲方概不承担任何责任。若因乙方原因给甲方造成任何损失，甲方均有权向乙方进行追偿。</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7.乙方要</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招聘各环节全过程资料存档，项目结束后整理成册作为结算资料。甲方对结算资料进行审核</w:t>
      </w:r>
      <w:r>
        <w:rPr>
          <w:rFonts w:hint="eastAsia" w:ascii="Times New Roman" w:hAnsi="Times New Roman" w:eastAsia="仿宋_GB2312" w:cs="Times New Roman"/>
          <w:color w:val="auto"/>
          <w:sz w:val="32"/>
          <w:szCs w:val="32"/>
          <w:highlight w:val="none"/>
          <w:lang w:val="en-US" w:eastAsia="zh-CN"/>
        </w:rPr>
        <w:t>后办理移交</w:t>
      </w:r>
      <w:r>
        <w:rPr>
          <w:rFonts w:hint="default" w:ascii="Times New Roman" w:hAnsi="Times New Roman" w:eastAsia="仿宋_GB2312" w:cs="Times New Roman"/>
          <w:color w:val="auto"/>
          <w:sz w:val="32"/>
          <w:szCs w:val="32"/>
          <w:highlight w:val="none"/>
          <w:lang w:val="en-US" w:eastAsia="zh-CN"/>
        </w:rPr>
        <w:t>。</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8.在</w:t>
      </w:r>
      <w:r>
        <w:rPr>
          <w:rFonts w:hint="eastAsia" w:ascii="Times New Roman" w:hAnsi="Times New Roman" w:eastAsia="仿宋_GB2312" w:cs="Times New Roman"/>
          <w:color w:val="auto"/>
          <w:sz w:val="32"/>
          <w:szCs w:val="32"/>
          <w:highlight w:val="none"/>
          <w:lang w:val="en-US" w:eastAsia="zh-CN"/>
        </w:rPr>
        <w:t>委托招聘</w:t>
      </w:r>
      <w:r>
        <w:rPr>
          <w:rFonts w:hint="default" w:ascii="Times New Roman" w:hAnsi="Times New Roman" w:eastAsia="仿宋_GB2312" w:cs="Times New Roman"/>
          <w:color w:val="auto"/>
          <w:sz w:val="32"/>
          <w:szCs w:val="32"/>
          <w:highlight w:val="none"/>
          <w:lang w:val="en-US" w:eastAsia="zh-CN"/>
        </w:rPr>
        <w:t>实施过程中，乙方有义务接受甲方的各项监督，</w:t>
      </w:r>
      <w:r>
        <w:rPr>
          <w:rFonts w:hint="eastAsia" w:ascii="Times New Roman" w:hAnsi="Times New Roman" w:eastAsia="仿宋_GB2312" w:cs="Times New Roman"/>
          <w:color w:val="auto"/>
          <w:sz w:val="32"/>
          <w:szCs w:val="32"/>
          <w:highlight w:val="none"/>
          <w:lang w:val="en-US" w:eastAsia="zh-CN"/>
        </w:rPr>
        <w:t>及时向甲方</w:t>
      </w:r>
      <w:r>
        <w:rPr>
          <w:rFonts w:hint="default" w:ascii="Times New Roman" w:hAnsi="Times New Roman" w:eastAsia="仿宋_GB2312" w:cs="Times New Roman"/>
          <w:color w:val="auto"/>
          <w:sz w:val="32"/>
          <w:szCs w:val="32"/>
          <w:highlight w:val="none"/>
          <w:lang w:val="en-US" w:eastAsia="zh-CN"/>
        </w:rPr>
        <w:t>反馈项目进展</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提交相应信息。</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9.乙方需确保招聘过程公平公正、客观真实，不得徇私舞弊、弄虚作假，不得泄露笔</w:t>
      </w:r>
      <w:r>
        <w:rPr>
          <w:rFonts w:hint="eastAsia" w:ascii="Times New Roman" w:hAnsi="Times New Roman" w:eastAsia="仿宋_GB2312" w:cs="Times New Roman"/>
          <w:color w:val="auto"/>
          <w:sz w:val="32"/>
          <w:szCs w:val="32"/>
          <w:highlight w:val="none"/>
          <w:lang w:val="en-US" w:eastAsia="zh-CN"/>
        </w:rPr>
        <w:t>试、</w:t>
      </w:r>
      <w:r>
        <w:rPr>
          <w:rFonts w:hint="default" w:ascii="Times New Roman" w:hAnsi="Times New Roman" w:eastAsia="仿宋_GB2312" w:cs="Times New Roman"/>
          <w:color w:val="auto"/>
          <w:sz w:val="32"/>
          <w:szCs w:val="32"/>
          <w:highlight w:val="none"/>
          <w:lang w:val="en-US" w:eastAsia="zh-CN"/>
        </w:rPr>
        <w:t>面试题。若因</w:t>
      </w:r>
      <w:r>
        <w:rPr>
          <w:rFonts w:hint="eastAsia" w:ascii="Times New Roman" w:hAnsi="Times New Roman" w:eastAsia="仿宋_GB2312" w:cs="Times New Roman"/>
          <w:color w:val="auto"/>
          <w:sz w:val="32"/>
          <w:szCs w:val="32"/>
          <w:highlight w:val="none"/>
          <w:lang w:val="en-US" w:eastAsia="zh-CN"/>
        </w:rPr>
        <w:t>乙方</w:t>
      </w:r>
      <w:r>
        <w:rPr>
          <w:rFonts w:hint="default" w:ascii="Times New Roman" w:hAnsi="Times New Roman" w:eastAsia="仿宋_GB2312" w:cs="Times New Roman"/>
          <w:color w:val="auto"/>
          <w:sz w:val="32"/>
          <w:szCs w:val="32"/>
          <w:highlight w:val="none"/>
          <w:lang w:val="en-US" w:eastAsia="zh-CN"/>
        </w:rPr>
        <w:t>徇私舞弊、弄虚作假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试题泄露等对招聘工作造成影响或损失，甲方有权向乙方进行追偿。</w:t>
      </w:r>
    </w:p>
    <w:p>
      <w:pPr>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10.乙方在获得</w:t>
      </w:r>
      <w:r>
        <w:rPr>
          <w:rFonts w:hint="default" w:ascii="Times New Roman" w:hAnsi="Times New Roman" w:eastAsia="仿宋_GB2312" w:cs="Times New Roman"/>
          <w:color w:val="auto"/>
          <w:sz w:val="32"/>
          <w:szCs w:val="32"/>
          <w:highlight w:val="none"/>
          <w:lang w:val="en-US" w:eastAsia="zh-CN"/>
        </w:rPr>
        <w:t>实际的业务订单</w:t>
      </w:r>
      <w:r>
        <w:rPr>
          <w:rFonts w:hint="eastAsia" w:ascii="Times New Roman" w:hAnsi="Times New Roman" w:eastAsia="仿宋_GB2312" w:cs="Times New Roman"/>
          <w:color w:val="auto"/>
          <w:sz w:val="32"/>
          <w:szCs w:val="32"/>
          <w:highlight w:val="none"/>
          <w:lang w:val="en-US" w:eastAsia="zh-CN"/>
        </w:rPr>
        <w:t>时应选派</w:t>
      </w:r>
      <w:r>
        <w:rPr>
          <w:rFonts w:hint="default" w:ascii="Times New Roman" w:hAnsi="Times New Roman" w:eastAsia="仿宋_GB2312" w:cs="Times New Roman"/>
          <w:color w:val="auto"/>
          <w:sz w:val="32"/>
          <w:szCs w:val="32"/>
          <w:highlight w:val="none"/>
          <w:lang w:val="en-US" w:eastAsia="zh-CN"/>
        </w:rPr>
        <w:t>专业的招聘团队</w:t>
      </w:r>
      <w:r>
        <w:rPr>
          <w:rFonts w:hint="eastAsia" w:ascii="Times New Roman" w:hAnsi="Times New Roman" w:eastAsia="仿宋_GB2312" w:cs="Times New Roman"/>
          <w:color w:val="auto"/>
          <w:sz w:val="32"/>
          <w:szCs w:val="32"/>
          <w:highlight w:val="none"/>
          <w:lang w:val="en-US" w:eastAsia="zh-CN"/>
        </w:rPr>
        <w:t>服务甲方</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选派</w:t>
      </w:r>
      <w:r>
        <w:rPr>
          <w:rFonts w:hint="default" w:ascii="Times New Roman" w:hAnsi="Times New Roman" w:eastAsia="仿宋_GB2312" w:cs="Times New Roman"/>
          <w:color w:val="auto"/>
          <w:sz w:val="32"/>
          <w:szCs w:val="32"/>
          <w:highlight w:val="none"/>
          <w:lang w:val="en-US" w:eastAsia="zh-CN"/>
        </w:rPr>
        <w:t>团队</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人数、资历、专业性</w:t>
      </w:r>
      <w:r>
        <w:rPr>
          <w:rFonts w:hint="eastAsia" w:ascii="Times New Roman" w:hAnsi="Times New Roman" w:eastAsia="仿宋_GB2312" w:cs="Times New Roman"/>
          <w:color w:val="auto"/>
          <w:sz w:val="32"/>
          <w:szCs w:val="32"/>
          <w:highlight w:val="none"/>
          <w:lang w:val="en-US" w:eastAsia="zh-CN"/>
        </w:rPr>
        <w:t>等应与入库比选时提供的相符。</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11.其他未尽事宜在签订具体招聘服务合同内予以明确。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u w:val="none"/>
          <w:lang w:val="en-US" w:eastAsia="zh-CN"/>
        </w:rPr>
        <w:t>六、</w:t>
      </w:r>
      <w:r>
        <w:rPr>
          <w:rFonts w:hint="default" w:ascii="Times New Roman" w:hAnsi="Times New Roman" w:eastAsia="黑体" w:cs="Times New Roman"/>
          <w:b w:val="0"/>
          <w:bCs/>
          <w:color w:val="auto"/>
          <w:sz w:val="32"/>
          <w:szCs w:val="32"/>
          <w:highlight w:val="none"/>
          <w:u w:val="none"/>
          <w:lang w:eastAsia="zh-CN"/>
        </w:rPr>
        <w:t>违约责任</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1.乙方未按照合同提供服务，甲方有权根据合同条款进行扣款。</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2.甲方未按合同进行支付服务费用，乙方有权要求甲方予以合理赔偿。</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3.出现下列情况之一时，甲方有权单方解除本合同，并由乙方承担一切经济和法律责任：</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（1）因乙方过错造成在招聘中出现重大恶性事故的；</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（2）因乙方不服从甲方合理监督或严重违反合同条款。</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（3）乙方的其他违规行为给甲方造成重大负面影响的。 </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4.出现下列情况</w:t>
      </w:r>
      <w:r>
        <w:rPr>
          <w:rFonts w:hint="default" w:ascii="Times New Roman" w:hAnsi="Times New Roman" w:eastAsia="仿宋_GB2312" w:cs="Times New Roman"/>
          <w:color w:val="auto"/>
          <w:sz w:val="32"/>
          <w:szCs w:val="32"/>
          <w:highlight w:val="none"/>
          <w:lang w:val="en-US" w:eastAsia="zh-CN"/>
        </w:rPr>
        <w:t>之一的，取消其在备选库中的资格：</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）有弄虚作假、恶意串通、营私舞弊等不诚信行为的；</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）出具虚假或重大失实业务报告的；</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）违反服务合同的约定，给委托方造成重大损失的；</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）有其他违法违规行为的</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val="en-US" w:eastAsia="zh-CN"/>
        </w:rPr>
        <w:t>七、</w:t>
      </w:r>
      <w:r>
        <w:rPr>
          <w:rFonts w:hint="default" w:ascii="Times New Roman" w:hAnsi="Times New Roman" w:eastAsia="黑体" w:cs="Times New Roman"/>
          <w:b w:val="0"/>
          <w:bCs/>
          <w:color w:val="auto"/>
          <w:sz w:val="32"/>
          <w:szCs w:val="32"/>
          <w:highlight w:val="none"/>
          <w:u w:val="none"/>
          <w:lang w:eastAsia="zh-CN"/>
        </w:rPr>
        <w:t>不可抗力</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甲、乙双方中任何一方，因诸如严重的</w:t>
      </w:r>
      <w:r>
        <w:rPr>
          <w:rFonts w:hint="eastAsia" w:ascii="Times New Roman" w:hAnsi="Times New Roman" w:eastAsia="仿宋_GB2312" w:cs="Times New Roman"/>
          <w:color w:val="auto"/>
          <w:sz w:val="32"/>
          <w:szCs w:val="32"/>
          <w:highlight w:val="none"/>
          <w:lang w:val="en-US" w:eastAsia="zh-CN"/>
        </w:rPr>
        <w:t>自然灾害</w:t>
      </w:r>
      <w:r>
        <w:rPr>
          <w:rFonts w:hint="default" w:ascii="Times New Roman" w:hAnsi="Times New Roman" w:eastAsia="仿宋_GB2312" w:cs="Times New Roman"/>
          <w:color w:val="auto"/>
          <w:sz w:val="32"/>
          <w:szCs w:val="32"/>
          <w:highlight w:val="none"/>
          <w:lang w:val="en-US" w:eastAsia="zh-CN"/>
        </w:rPr>
        <w:t>等不可抗力的原因造成不能及时或完全履行</w:t>
      </w:r>
      <w:r>
        <w:rPr>
          <w:rFonts w:hint="eastAsia" w:ascii="Times New Roman" w:hAnsi="Times New Roman" w:eastAsia="仿宋_GB2312" w:cs="Times New Roman"/>
          <w:color w:val="auto"/>
          <w:sz w:val="32"/>
          <w:szCs w:val="32"/>
          <w:highlight w:val="none"/>
          <w:lang w:val="en-US" w:eastAsia="zh-CN"/>
        </w:rPr>
        <w:t>委托招聘</w:t>
      </w:r>
      <w:r>
        <w:rPr>
          <w:rFonts w:hint="default" w:ascii="Times New Roman" w:hAnsi="Times New Roman" w:eastAsia="仿宋_GB2312" w:cs="Times New Roman"/>
          <w:color w:val="auto"/>
          <w:sz w:val="32"/>
          <w:szCs w:val="32"/>
          <w:highlight w:val="none"/>
          <w:lang w:val="en-US" w:eastAsia="zh-CN"/>
        </w:rPr>
        <w:t>合同的，则履行合同的时间相应延长至受上述原因影响相等的时间。受阻一方应在</w:t>
      </w:r>
      <w:r>
        <w:rPr>
          <w:rFonts w:hint="eastAsia" w:ascii="Times New Roman" w:hAnsi="Times New Roman" w:eastAsia="仿宋_GB2312" w:cs="Times New Roman"/>
          <w:color w:val="auto"/>
          <w:sz w:val="32"/>
          <w:szCs w:val="32"/>
          <w:highlight w:val="none"/>
          <w:lang w:val="en-US" w:eastAsia="zh-CN"/>
        </w:rPr>
        <w:t>1个工作日</w:t>
      </w:r>
      <w:r>
        <w:rPr>
          <w:rFonts w:hint="default" w:ascii="Times New Roman" w:hAnsi="Times New Roman" w:eastAsia="仿宋_GB2312" w:cs="Times New Roman"/>
          <w:color w:val="auto"/>
          <w:sz w:val="32"/>
          <w:szCs w:val="32"/>
          <w:highlight w:val="none"/>
          <w:lang w:val="en-US" w:eastAsia="zh-CN"/>
        </w:rPr>
        <w:t>内电告另一方发生了不可抗力的事宜，随即在</w:t>
      </w:r>
      <w:r>
        <w:rPr>
          <w:rFonts w:hint="eastAsia" w:ascii="Times New Roman" w:hAnsi="Times New Roman" w:eastAsia="仿宋_GB2312" w:cs="Times New Roman"/>
          <w:color w:val="auto"/>
          <w:sz w:val="32"/>
          <w:szCs w:val="32"/>
          <w:highlight w:val="none"/>
          <w:lang w:val="en-US" w:eastAsia="zh-CN"/>
        </w:rPr>
        <w:t>5个工作</w:t>
      </w:r>
      <w:r>
        <w:rPr>
          <w:rFonts w:hint="default" w:ascii="Times New Roman" w:hAnsi="Times New Roman" w:eastAsia="仿宋_GB2312" w:cs="Times New Roman"/>
          <w:color w:val="auto"/>
          <w:sz w:val="32"/>
          <w:szCs w:val="32"/>
          <w:highlight w:val="none"/>
          <w:lang w:val="en-US" w:eastAsia="zh-CN"/>
        </w:rPr>
        <w:t>日之内用书面的形式向对方出具有</w:t>
      </w:r>
      <w:r>
        <w:rPr>
          <w:rFonts w:hint="eastAsia" w:ascii="Times New Roman" w:hAnsi="Times New Roman" w:eastAsia="仿宋_GB2312" w:cs="Times New Roman"/>
          <w:color w:val="auto"/>
          <w:sz w:val="32"/>
          <w:szCs w:val="32"/>
          <w:highlight w:val="none"/>
          <w:lang w:val="en-US" w:eastAsia="zh-CN"/>
        </w:rPr>
        <w:t>情况说明</w:t>
      </w:r>
      <w:r>
        <w:rPr>
          <w:rFonts w:hint="default" w:ascii="Times New Roman" w:hAnsi="Times New Roman" w:eastAsia="仿宋_GB2312" w:cs="Times New Roman"/>
          <w:color w:val="auto"/>
          <w:sz w:val="32"/>
          <w:szCs w:val="32"/>
          <w:highlight w:val="none"/>
          <w:lang w:val="en-US" w:eastAsia="zh-CN"/>
        </w:rPr>
        <w:t>。如果不可抗力及其影响连续超过</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日以上，则双方应通过友好协商并在合理的时间内达成协议以保</w:t>
      </w:r>
      <w:r>
        <w:rPr>
          <w:rFonts w:hint="eastAsia" w:ascii="Times New Roman" w:hAnsi="Times New Roman" w:eastAsia="仿宋_GB2312" w:cs="Times New Roman"/>
          <w:color w:val="auto"/>
          <w:sz w:val="32"/>
          <w:szCs w:val="32"/>
          <w:highlight w:val="none"/>
          <w:lang w:val="en-US" w:eastAsia="zh-CN"/>
        </w:rPr>
        <w:t>证</w:t>
      </w:r>
      <w:r>
        <w:rPr>
          <w:rFonts w:hint="default" w:ascii="Times New Roman" w:hAnsi="Times New Roman" w:eastAsia="仿宋_GB2312" w:cs="Times New Roman"/>
          <w:color w:val="auto"/>
          <w:sz w:val="32"/>
          <w:szCs w:val="32"/>
          <w:highlight w:val="none"/>
          <w:lang w:val="en-US" w:eastAsia="zh-CN"/>
        </w:rPr>
        <w:t>履行</w:t>
      </w:r>
      <w:r>
        <w:rPr>
          <w:rFonts w:hint="eastAsia" w:ascii="Times New Roman" w:hAnsi="Times New Roman" w:eastAsia="仿宋_GB2312" w:cs="Times New Roman"/>
          <w:color w:val="auto"/>
          <w:sz w:val="32"/>
          <w:szCs w:val="32"/>
          <w:highlight w:val="none"/>
          <w:lang w:val="en-US" w:eastAsia="zh-CN"/>
        </w:rPr>
        <w:t>委托招聘合同</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eastAsia="zh-CN"/>
        </w:rPr>
        <w:t>八、廉政条款</w:t>
      </w:r>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1.合作双方不得赠送或收受钱物；</w:t>
      </w:r>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2.合作双方不得赠送或收受礼品、礼金、消费卡以及其他有价证券等财物；</w:t>
      </w:r>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3.合作双方不得提供或接受可能影响公正履职的宴请或者旅游、健身、娱乐等活动安排；</w:t>
      </w:r>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4.合作双方不得为对方报销或支付应当由个人支付的费用；</w:t>
      </w:r>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5.合作双方不得干预和插手对方项目分包、材料供应、设备供应、劳务雇佣等经济活动；</w:t>
      </w:r>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6.合作双方不得利用职权为对方配偶、子女等亲属和其他特定关系人谋取利益；</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u w:val="none"/>
          <w:lang w:eastAsia="zh-CN"/>
        </w:rPr>
        <w:t>7.合作双方违反上述条款内容，将严肃追究责任，情节严重的将移交上级纪委监委或司法机关处理。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val="en-US" w:eastAsia="zh-CN"/>
        </w:rPr>
        <w:t>九、</w:t>
      </w:r>
      <w:r>
        <w:rPr>
          <w:rFonts w:hint="default" w:ascii="Times New Roman" w:hAnsi="Times New Roman" w:eastAsia="黑体" w:cs="Times New Roman"/>
          <w:b w:val="0"/>
          <w:bCs/>
          <w:color w:val="auto"/>
          <w:sz w:val="32"/>
          <w:szCs w:val="32"/>
          <w:highlight w:val="none"/>
          <w:u w:val="none"/>
          <w:lang w:eastAsia="zh-CN"/>
        </w:rPr>
        <w:t>争议的解决</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合同未尽事宜，双方友好协调解决。协商不一致，任何一方均可向甲方所在地人民法院起诉解决。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color w:val="auto"/>
          <w:sz w:val="32"/>
          <w:szCs w:val="32"/>
          <w:highlight w:val="none"/>
          <w:u w:val="none"/>
          <w:lang w:eastAsia="zh-CN"/>
        </w:rPr>
      </w:pPr>
      <w:r>
        <w:rPr>
          <w:rFonts w:hint="eastAsia" w:ascii="Times New Roman" w:hAnsi="Times New Roman" w:eastAsia="黑体" w:cs="Times New Roman"/>
          <w:b w:val="0"/>
          <w:bCs/>
          <w:color w:val="auto"/>
          <w:sz w:val="32"/>
          <w:szCs w:val="32"/>
          <w:highlight w:val="none"/>
          <w:u w:val="none"/>
          <w:lang w:val="en-US" w:eastAsia="zh-CN"/>
        </w:rPr>
        <w:t>十、</w:t>
      </w:r>
      <w:r>
        <w:rPr>
          <w:rFonts w:hint="default" w:ascii="Times New Roman" w:hAnsi="Times New Roman" w:eastAsia="黑体" w:cs="Times New Roman"/>
          <w:b w:val="0"/>
          <w:bCs/>
          <w:color w:val="auto"/>
          <w:sz w:val="32"/>
          <w:szCs w:val="32"/>
          <w:highlight w:val="none"/>
          <w:u w:val="none"/>
          <w:lang w:eastAsia="zh-CN"/>
        </w:rPr>
        <w:t>合同生效</w:t>
      </w:r>
    </w:p>
    <w:p>
      <w:pPr>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本合同自甲乙双方盖章之日起生效。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color w:val="auto"/>
          <w:sz w:val="32"/>
          <w:szCs w:val="32"/>
          <w:highlight w:val="none"/>
          <w:u w:val="none"/>
          <w:lang w:val="en-US" w:eastAsia="zh-CN"/>
        </w:rPr>
      </w:pPr>
      <w:r>
        <w:rPr>
          <w:rFonts w:hint="eastAsia" w:ascii="Times New Roman" w:hAnsi="Times New Roman" w:eastAsia="黑体" w:cs="Times New Roman"/>
          <w:b w:val="0"/>
          <w:bCs/>
          <w:color w:val="auto"/>
          <w:sz w:val="32"/>
          <w:szCs w:val="32"/>
          <w:highlight w:val="none"/>
          <w:u w:val="none"/>
          <w:lang w:eastAsia="zh-CN"/>
        </w:rPr>
        <w:t>十</w:t>
      </w:r>
      <w:r>
        <w:rPr>
          <w:rFonts w:hint="eastAsia" w:ascii="Times New Roman" w:hAnsi="Times New Roman" w:eastAsia="黑体" w:cs="Times New Roman"/>
          <w:b w:val="0"/>
          <w:bCs/>
          <w:color w:val="auto"/>
          <w:sz w:val="32"/>
          <w:szCs w:val="32"/>
          <w:highlight w:val="none"/>
          <w:u w:val="none"/>
          <w:lang w:val="en-US" w:eastAsia="zh-CN"/>
        </w:rPr>
        <w:t>一</w:t>
      </w:r>
      <w:r>
        <w:rPr>
          <w:rFonts w:hint="eastAsia" w:ascii="Times New Roman" w:hAnsi="Times New Roman" w:eastAsia="黑体" w:cs="Times New Roman"/>
          <w:b w:val="0"/>
          <w:bCs/>
          <w:color w:val="auto"/>
          <w:sz w:val="32"/>
          <w:szCs w:val="32"/>
          <w:highlight w:val="none"/>
          <w:u w:val="none"/>
          <w:lang w:eastAsia="zh-CN"/>
        </w:rPr>
        <w:t>、</w:t>
      </w:r>
      <w:r>
        <w:rPr>
          <w:rFonts w:hint="default" w:ascii="Times New Roman" w:hAnsi="Times New Roman" w:eastAsia="黑体" w:cs="Times New Roman"/>
          <w:b w:val="0"/>
          <w:bCs/>
          <w:color w:val="auto"/>
          <w:sz w:val="32"/>
          <w:szCs w:val="32"/>
          <w:highlight w:val="none"/>
          <w:u w:val="none"/>
          <w:lang w:eastAsia="zh-CN"/>
        </w:rPr>
        <w:t>本合同一式贰份，甲方执壹份，乙方壹份，具有同等法律效力，自双方签字盖章后生效</w:t>
      </w:r>
    </w:p>
    <w:p>
      <w:pPr>
        <w:pStyle w:val="2"/>
        <w:rPr>
          <w:rFonts w:hint="default"/>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B6587"/>
    <w:rsid w:val="6B6B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0"/>
      <w:ind w:left="0" w:right="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2022-03-09T01:22:00Z</dcterms:created>
  <dc:creator>Lenovo</dc:creator>
  <cp:lastModifiedBy>Lenovo</cp:lastModifiedBy>
  <dcterms:modified xsi:type="dcterms:W3CDTF">2022-03-09T01:22:47Z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62527921B9CE4AFB9667DBDF5B77DDDB</vt:lpwstr>
  </property>
</Properties>
</file>